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791FE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 xml:space="preserve">- </w:t>
      </w:r>
      <w:r w:rsidRPr="00791FE5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اللسان في الشعر العربي.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واحفظ لسانك واحترز من لفظه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فالمرء يسلم باللسان ويعطب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وزن الكلام إذا نطقت ولا تكن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ثرثارة في كل ناد تخطب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كمثال جاهلة تطوف بليلها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مكثارة في كل واد تحطب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 xml:space="preserve">           </w:t>
      </w:r>
      <w:r w:rsidRPr="00791FE5">
        <w:rPr>
          <w:rFonts w:ascii="Traditional Arabic" w:hAnsi="Traditional Arabic" w:cs="Traditional Arabic"/>
          <w:sz w:val="32"/>
          <w:szCs w:val="32"/>
        </w:rPr>
        <w:t>* * *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ومنه : إن كان منطق ناطق من فضة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فالصمت در زانه ياقوت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ما عيب ذو صمت ولا من ناطق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  <w:rtl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 xml:space="preserve">إلا يعاب ولا يعاب صموت       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  <w:rtl/>
        </w:rPr>
      </w:pP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  <w:rtl/>
        </w:rPr>
      </w:pPr>
      <w:r w:rsidRPr="00791FE5">
        <w:rPr>
          <w:rFonts w:ascii="Traditional Arabic" w:hAnsi="Traditional Arabic" w:cs="Traditional Arabic"/>
          <w:sz w:val="32"/>
          <w:szCs w:val="32"/>
        </w:rPr>
        <w:t>* * *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ومنه : أنطق بحيث العي مستقبح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واصمت بحيث الخير في سكتتك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الفضل بن العباس بن عتبة بن أبي لهب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زعم ابن سلمى أن حلمي ضر بي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ما ضر قبلي أهله الحلم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إنا أناس من سجيتهم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صدق الحديث ورأيهم حتم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لبسوا الحياء فإن نظرت حسبتهم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سقموا ولم يمسسهم سقم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إني وجدت العدم أكبره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lastRenderedPageBreak/>
        <w:t>عدم العقول وذلك العدم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والمرء أكثر عيبه ضررا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خطل اللسان وصمته حكم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علي بن هشام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لعمرك أن الحلم زين لأهله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وما الحلم إلا عادة وتحلم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إذا لم يكن صمت الفتى من بلادة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791FE5">
        <w:rPr>
          <w:rFonts w:ascii="Traditional Arabic" w:hAnsi="Traditional Arabic" w:cs="Traditional Arabic"/>
          <w:sz w:val="32"/>
          <w:szCs w:val="32"/>
          <w:rtl/>
        </w:rPr>
        <w:t>وعي فإن الصمت أهدى وأسلم</w:t>
      </w:r>
    </w:p>
    <w:p w:rsidR="000F4486" w:rsidRPr="00791FE5" w:rsidRDefault="000F4486" w:rsidP="000F4486">
      <w:pPr>
        <w:pStyle w:val="ListParagraph"/>
        <w:spacing w:line="276" w:lineRule="auto"/>
        <w:rPr>
          <w:rFonts w:ascii="Traditional Arabic" w:hAnsi="Traditional Arabic" w:cs="Traditional Arabic"/>
          <w:sz w:val="36"/>
          <w:szCs w:val="36"/>
          <w:lang w:bidi="ar-LB"/>
        </w:rPr>
      </w:pPr>
      <w:bookmarkStart w:id="0" w:name="_GoBack"/>
      <w:bookmarkEnd w:id="0"/>
    </w:p>
    <w:sectPr w:rsidR="000F4486" w:rsidRPr="00791FE5" w:rsidSect="00D6096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A6"/>
    <w:rsid w:val="000F4486"/>
    <w:rsid w:val="003B33B3"/>
    <w:rsid w:val="00662CA6"/>
    <w:rsid w:val="00707311"/>
    <w:rsid w:val="00D6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4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4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أبو عباس</dc:creator>
  <cp:keywords/>
  <dc:description/>
  <cp:lastModifiedBy>أبو عباس</cp:lastModifiedBy>
  <cp:revision>3</cp:revision>
  <dcterms:created xsi:type="dcterms:W3CDTF">2012-04-06T15:32:00Z</dcterms:created>
  <dcterms:modified xsi:type="dcterms:W3CDTF">2012-04-06T15:37:00Z</dcterms:modified>
</cp:coreProperties>
</file>